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317" w:type="dxa"/>
        <w:tblInd w:w="93" w:type="dxa"/>
        <w:tblLook w:val="04A0"/>
      </w:tblPr>
      <w:tblGrid>
        <w:gridCol w:w="620"/>
        <w:gridCol w:w="3100"/>
        <w:gridCol w:w="1300"/>
        <w:gridCol w:w="1720"/>
        <w:gridCol w:w="2660"/>
        <w:gridCol w:w="2908"/>
        <w:gridCol w:w="1240"/>
        <w:gridCol w:w="1380"/>
        <w:gridCol w:w="1389"/>
      </w:tblGrid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Додаток до листа №546/03/02-18 від 04.10.2017</w:t>
            </w:r>
          </w:p>
        </w:tc>
      </w:tr>
      <w:tr w:rsidR="009322A8" w:rsidRPr="009322A8" w:rsidTr="009322A8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75"/>
        </w:trPr>
        <w:tc>
          <w:tcPr>
            <w:tcW w:w="1631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Дані щодо використання бюджетних коштів за Листопад  2022 рік</w:t>
            </w:r>
          </w:p>
        </w:tc>
      </w:tr>
      <w:tr w:rsidR="009322A8" w:rsidRPr="009322A8" w:rsidTr="009322A8">
        <w:trPr>
          <w:trHeight w:val="18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15"/>
        </w:trPr>
        <w:tc>
          <w:tcPr>
            <w:tcW w:w="163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по ЗДО №33</w:t>
            </w:r>
          </w:p>
        </w:tc>
      </w:tr>
      <w:tr w:rsidR="009322A8" w:rsidRPr="009322A8" w:rsidTr="009322A8">
        <w:trPr>
          <w:trHeight w:val="24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157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№№ п/п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Головний розпорядник,</w:t>
            </w: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br/>
              <w:t>розпорядники нижчого рівня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Видатки проведені за системою «прозоро»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№, дата договору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Предмет договору</w:t>
            </w:r>
          </w:p>
        </w:tc>
        <w:tc>
          <w:tcPr>
            <w:tcW w:w="2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ФІП постачальника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Кількість одиниць, товарів, послуг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Сума згідно договору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касові видатки  </w:t>
            </w:r>
          </w:p>
        </w:tc>
      </w:tr>
      <w:tr w:rsidR="009322A8" w:rsidRPr="009322A8" w:rsidTr="009322A8">
        <w:trPr>
          <w:trHeight w:val="27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9</w:t>
            </w:r>
          </w:p>
        </w:tc>
      </w:tr>
      <w:tr w:rsidR="009322A8" w:rsidRPr="009322A8" w:rsidTr="009322A8">
        <w:trPr>
          <w:trHeight w:val="31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2210 (Предмети, матеріали, обладнання та інвентар)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 xml:space="preserve"> загальний фонд </w:t>
            </w:r>
          </w:p>
        </w:tc>
      </w:tr>
      <w:tr w:rsidR="009322A8" w:rsidRPr="009322A8" w:rsidTr="009322A8">
        <w:trPr>
          <w:trHeight w:val="73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№723/11-Б від 16.11.22р.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Конвектор електричний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"Нова лінія 1"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3 660,78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3 660,78   </w:t>
            </w:r>
          </w:p>
        </w:tc>
      </w:tr>
      <w:tr w:rsidR="009322A8" w:rsidRPr="009322A8" w:rsidTr="009322A8">
        <w:trPr>
          <w:trHeight w:val="6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№724/11-Б від 16.11.22р.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Ліхтарі 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акумул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.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"Нова лінія 1"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803,53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803,53   </w:t>
            </w:r>
          </w:p>
        </w:tc>
      </w:tr>
      <w:tr w:rsidR="009322A8" w:rsidRPr="009322A8" w:rsidTr="009322A8">
        <w:trPr>
          <w:trHeight w:val="6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№725/11-Б від 16.11.22р.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Водонагрівач 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електрич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.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"Нова лінія 1"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5 002,48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5 002,48   </w:t>
            </w:r>
          </w:p>
        </w:tc>
      </w:tr>
      <w:tr w:rsidR="009322A8" w:rsidRPr="009322A8" w:rsidTr="009322A8">
        <w:trPr>
          <w:trHeight w:val="6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60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2210 (Предмети, матеріали, обладнання та інвентар) 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>спеціальний фонд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 (фінансування з міського бюджету)</w:t>
            </w: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76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Всього по КЕКВ 2210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9 466,79   </w:t>
            </w:r>
          </w:p>
        </w:tc>
      </w:tr>
      <w:tr w:rsidR="009322A8" w:rsidRPr="009322A8" w:rsidTr="009322A8">
        <w:trPr>
          <w:trHeight w:val="3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lastRenderedPageBreak/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570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2220 (Медикаменти та перев’язувальні матеріали) загальний  фонд</w:t>
            </w:r>
          </w:p>
        </w:tc>
      </w:tr>
      <w:tr w:rsidR="009322A8" w:rsidRPr="009322A8" w:rsidTr="009322A8">
        <w:trPr>
          <w:trHeight w:val="8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4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4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4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2220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      -     </w:t>
            </w:r>
          </w:p>
        </w:tc>
      </w:tr>
      <w:tr w:rsidR="009322A8" w:rsidRPr="009322A8" w:rsidTr="009322A8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1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2230 (Продукти харчування) загальний фонд</w:t>
            </w:r>
          </w:p>
        </w:tc>
      </w:tr>
      <w:tr w:rsidR="009322A8" w:rsidRPr="009322A8" w:rsidTr="009322A8">
        <w:trPr>
          <w:trHeight w:val="6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№23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Йогурт,кефір та сметана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Радивилівмолоко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9 324,00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517,20   </w:t>
            </w:r>
          </w:p>
        </w:tc>
      </w:tr>
      <w:tr w:rsidR="009322A8" w:rsidRPr="009322A8" w:rsidTr="009322A8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№24 від 14.10.22.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Масло вершкове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Радивилівмолоко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5 736,00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573,60   </w:t>
            </w:r>
          </w:p>
        </w:tc>
      </w:tr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1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2230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1 090,80   </w:t>
            </w:r>
          </w:p>
        </w:tc>
      </w:tr>
      <w:tr w:rsidR="009322A8" w:rsidRPr="009322A8" w:rsidTr="009322A8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1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2240 (Оплата послуг (крім комунальних)) 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>загальний фонд</w:t>
            </w:r>
          </w:p>
        </w:tc>
      </w:tr>
      <w:tr w:rsidR="009322A8" w:rsidRPr="009322A8" w:rsidTr="009322A8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№555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Сигналізація виклику охорони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ТОВ "Захист плюс"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7 920,00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660,00   </w:t>
            </w:r>
          </w:p>
        </w:tc>
      </w:tr>
      <w:tr w:rsidR="009322A8" w:rsidRPr="009322A8" w:rsidTr="009322A8">
        <w:trPr>
          <w:trHeight w:val="6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№9277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Програмне забезпечення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Єгорова К.С.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10 500,00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851,00   </w:t>
            </w:r>
          </w:p>
        </w:tc>
      </w:tr>
      <w:tr w:rsidR="009322A8" w:rsidRPr="009322A8" w:rsidTr="009322A8">
        <w:trPr>
          <w:trHeight w:val="6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№40/0122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proofErr w:type="spellStart"/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абон</w:t>
            </w:r>
            <w:proofErr w:type="spellEnd"/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 xml:space="preserve">. плата за </w:t>
            </w:r>
            <w:proofErr w:type="spellStart"/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інтернет</w:t>
            </w:r>
            <w:proofErr w:type="spellEnd"/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 xml:space="preserve">ТОВ "Інком </w:t>
            </w:r>
            <w:proofErr w:type="spellStart"/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нет</w:t>
            </w:r>
            <w:proofErr w:type="spellEnd"/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3 600,00  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300,00   </w:t>
            </w:r>
          </w:p>
        </w:tc>
      </w:tr>
      <w:tr w:rsidR="009322A8" w:rsidRPr="009322A8" w:rsidTr="009322A8">
        <w:trPr>
          <w:trHeight w:val="31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1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3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</w:pPr>
            <w:r w:rsidRPr="009322A8">
              <w:rPr>
                <w:rFonts w:ascii="Calibri" w:eastAsia="Times New Roman" w:hAnsi="Calibri" w:cs="Calibri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1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2240 (Оплата послуг (крім комунальних))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>спеціальний фонд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(фінансування з міського бюджету)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9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3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lastRenderedPageBreak/>
              <w:t>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5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3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2240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1 811,00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0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3110 (Придбання обладнання і предметів довгострокового використання)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>загальний  фонд</w:t>
            </w:r>
          </w:p>
        </w:tc>
      </w:tr>
      <w:tr w:rsidR="009322A8" w:rsidRPr="009322A8" w:rsidTr="009322A8">
        <w:trPr>
          <w:trHeight w:val="885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9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4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КЕКВ 3110 (Придбання обладнання і предметів довгострокового використання)  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uk-UA"/>
              </w:rPr>
              <w:t>спеціальний фонд</w:t>
            </w: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( фінансування з міського бюджету)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9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9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61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3110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                  -     </w:t>
            </w:r>
          </w:p>
        </w:tc>
      </w:tr>
      <w:tr w:rsidR="009322A8" w:rsidRPr="009322A8" w:rsidTr="009322A8">
        <w:trPr>
          <w:trHeight w:val="36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2272 ( Водопостачання та водовідведення ) загальний фонд</w:t>
            </w:r>
          </w:p>
        </w:tc>
      </w:tr>
      <w:tr w:rsidR="009322A8" w:rsidRPr="009322A8" w:rsidTr="009322A8">
        <w:trPr>
          <w:trHeight w:val="6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№103/22 від 25.01.22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Водопостачання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КП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"Водоканал 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м.Ужгород</w:t>
            </w:r>
            <w:proofErr w:type="spellEnd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8000,00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530,40</w:t>
            </w:r>
          </w:p>
        </w:tc>
      </w:tr>
      <w:tr w:rsidR="009322A8" w:rsidRPr="009322A8" w:rsidTr="009322A8">
        <w:trPr>
          <w:trHeight w:val="5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2272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          530,40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2273 (Електроенергія) загальний фонд</w:t>
            </w:r>
          </w:p>
        </w:tc>
      </w:tr>
      <w:tr w:rsidR="009322A8" w:rsidRPr="009322A8" w:rsidTr="009322A8">
        <w:trPr>
          <w:trHeight w:val="57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№235473/2022 від 18.01.22.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Електроенергія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ТОВ "</w:t>
            </w:r>
            <w:proofErr w:type="spellStart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Закарпаттяенергозбут</w:t>
            </w:r>
            <w:proofErr w:type="spellEnd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36000,00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5033,33</w:t>
            </w:r>
          </w:p>
        </w:tc>
      </w:tr>
      <w:tr w:rsidR="009322A8" w:rsidRPr="009322A8" w:rsidTr="009322A8">
        <w:trPr>
          <w:trHeight w:val="57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№235473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Розподіл електроенергії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proofErr w:type="spellStart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ПрАТ</w:t>
            </w:r>
            <w:proofErr w:type="spellEnd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"</w:t>
            </w:r>
            <w:proofErr w:type="spellStart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Закарпаттяобленерго</w:t>
            </w:r>
            <w:proofErr w:type="spellEnd"/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16700,00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1981,97</w:t>
            </w:r>
          </w:p>
        </w:tc>
      </w:tr>
      <w:tr w:rsidR="009322A8" w:rsidRPr="009322A8" w:rsidTr="009322A8">
        <w:trPr>
          <w:trHeight w:val="57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5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lastRenderedPageBreak/>
              <w:t>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2273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       7 015,30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2274 (Природний газ) загальний фонд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2274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                  -  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2275 (Інші комунальні послуги) загальний фонд</w:t>
            </w:r>
          </w:p>
        </w:tc>
      </w:tr>
      <w:tr w:rsidR="009322A8" w:rsidRPr="009322A8" w:rsidTr="009322A8">
        <w:trPr>
          <w:trHeight w:val="57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ЗДО №33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так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№3592 від 19.01.22.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Вивіз побут. відходів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ТОВ "АВЕ Ужгород"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3477,26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            386,05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2275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           386,05   </w:t>
            </w:r>
          </w:p>
        </w:tc>
      </w:tr>
      <w:tr w:rsidR="009322A8" w:rsidRPr="009322A8" w:rsidTr="009322A8">
        <w:trPr>
          <w:trHeight w:val="28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285"/>
        </w:trPr>
        <w:tc>
          <w:tcPr>
            <w:tcW w:w="163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КЕКВ 2282 (Окремі заходи по реалізації державних (регіональних) програм, не віднесені до заходів розвитку )  загальний фонд</w:t>
            </w:r>
          </w:p>
        </w:tc>
      </w:tr>
      <w:tr w:rsidR="009322A8" w:rsidRPr="009322A8" w:rsidTr="009322A8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80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КЕКВ 2282 (Окремі заходи по реалізації державних (регіональних) програм, не віднесені до заходів розвитку ) спеціальний фонд (фінансування міського бюджету)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 </w:t>
            </w:r>
          </w:p>
        </w:tc>
      </w:tr>
      <w:tr w:rsidR="009322A8" w:rsidRPr="009322A8" w:rsidTr="009322A8">
        <w:trPr>
          <w:trHeight w:val="315"/>
        </w:trPr>
        <w:tc>
          <w:tcPr>
            <w:tcW w:w="14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Всього по КЕКВ 2282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9322A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                  -     </w:t>
            </w:r>
          </w:p>
        </w:tc>
      </w:tr>
      <w:tr w:rsidR="009322A8" w:rsidRPr="009322A8" w:rsidTr="009322A8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 xml:space="preserve">Директор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О.Г.Швардак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(підпис)</w:t>
            </w: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(прізвище та ініціали)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uk-UA"/>
              </w:rPr>
              <w:t>Головний бухгалтер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С.В.</w:t>
            </w:r>
            <w:proofErr w:type="spellStart"/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Брижак</w:t>
            </w:r>
            <w:proofErr w:type="spellEnd"/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  <w:tr w:rsidR="009322A8" w:rsidRPr="009322A8" w:rsidTr="009322A8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(підпис)</w:t>
            </w:r>
          </w:p>
        </w:tc>
        <w:tc>
          <w:tcPr>
            <w:tcW w:w="2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  <w:tc>
          <w:tcPr>
            <w:tcW w:w="2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322A8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(прізвище та ініціали)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322A8" w:rsidRPr="009322A8" w:rsidRDefault="009322A8" w:rsidP="009322A8">
            <w:pPr>
              <w:ind w:left="0" w:right="0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</w:p>
        </w:tc>
      </w:tr>
    </w:tbl>
    <w:p w:rsidR="00B20A41" w:rsidRPr="009322A8" w:rsidRDefault="00B20A41" w:rsidP="009322A8">
      <w:pPr>
        <w:ind w:right="0"/>
        <w:rPr>
          <w:sz w:val="20"/>
          <w:szCs w:val="20"/>
        </w:rPr>
      </w:pPr>
    </w:p>
    <w:sectPr w:rsidR="00B20A41" w:rsidRPr="009322A8" w:rsidSect="009322A8">
      <w:pgSz w:w="16838" w:h="11906" w:orient="landscape"/>
      <w:pgMar w:top="284" w:right="253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E54F9"/>
    <w:rsid w:val="004E54F9"/>
    <w:rsid w:val="009322A8"/>
    <w:rsid w:val="009E0214"/>
    <w:rsid w:val="00B20A41"/>
    <w:rsid w:val="00E46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left="113" w:right="113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2679</Words>
  <Characters>1528</Characters>
  <Application>Microsoft Office Word</Application>
  <DocSecurity>0</DocSecurity>
  <Lines>12</Lines>
  <Paragraphs>8</Paragraphs>
  <ScaleCrop>false</ScaleCrop>
  <Company>Microsoft</Company>
  <LinksUpToDate>false</LinksUpToDate>
  <CharactersWithSpaces>4199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2023-01-05T12:31:00Z</dcterms:created>
  <dcterms:modified xsi:type="dcterms:W3CDTF">2023-01-05T12:31:00Z</dcterms:modified>
</cp:coreProperties>
</file>